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1001" w14:textId="77777777"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  <w:sz w:val="24"/>
        </w:rPr>
      </w:pPr>
    </w:p>
    <w:p w14:paraId="4E4BB6BA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  <w:sz w:val="24"/>
        </w:rPr>
      </w:pPr>
      <w:r w:rsidRPr="00EF51D3">
        <w:rPr>
          <w:rFonts w:ascii="Calibri" w:eastAsia="Calibri" w:hAnsi="Calibri" w:cs="Times New Roman"/>
          <w:sz w:val="24"/>
        </w:rPr>
        <w:t>The Rescuing Texas History mini-grant series offers up to $1000 worth of digitization services to successful candidates. Please fill out the following questions along with the corresponding appendix form.</w:t>
      </w:r>
    </w:p>
    <w:p w14:paraId="49ADD888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1) Name of your institution or family collection: </w:t>
      </w:r>
    </w:p>
    <w:p w14:paraId="2D58C6E1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Address:  </w:t>
      </w:r>
    </w:p>
    <w:p w14:paraId="41D267AD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ab/>
      </w:r>
    </w:p>
    <w:p w14:paraId="3FE02BB1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Phone: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15F908F5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E-mail: 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0DD968D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2) Name and contact information for the person responsible for this project in your institution: </w:t>
      </w:r>
    </w:p>
    <w:p w14:paraId="6896A3D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Name: 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761761DD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Phone: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7A124C6C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Email: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2B0AD63A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3) Please explain the cultural and historical significance of the collection you propose for digitization (100-250 words). </w:t>
      </w:r>
    </w:p>
    <w:p w14:paraId="59C946CF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9AE67F1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52D63BE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7FC3EA78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4) From what time period(s) do the materials date?</w:t>
      </w:r>
    </w:p>
    <w:p w14:paraId="1A070597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A6E3F69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283528C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5) What is the condition of the materials? </w:t>
      </w:r>
    </w:p>
    <w:p w14:paraId="53028F9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244A64D3" w14:textId="77777777"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 </w:t>
      </w:r>
    </w:p>
    <w:p w14:paraId="550AC080" w14:textId="77777777"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887E424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6) In addition to this form, please complete the corresponding appendix based on the types of materials you propose for this grant.</w:t>
      </w:r>
    </w:p>
    <w:p w14:paraId="534D899E" w14:textId="77777777" w:rsidR="00F436FA" w:rsidRPr="00F436FA" w:rsidRDefault="00F436FA" w:rsidP="00F436FA">
      <w:pPr>
        <w:widowControl/>
        <w:numPr>
          <w:ilvl w:val="0"/>
          <w:numId w:val="7"/>
        </w:numPr>
        <w:spacing w:before="240" w:after="200" w:line="276" w:lineRule="auto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  <w:b/>
        </w:rPr>
        <w:t>Appendix B</w:t>
      </w:r>
      <w:r w:rsidRPr="00F436FA">
        <w:rPr>
          <w:rFonts w:ascii="Calibri" w:eastAsia="Calibri" w:hAnsi="Calibri" w:cs="Times New Roman"/>
        </w:rPr>
        <w:t xml:space="preserve"> - archival collections consisting of </w:t>
      </w:r>
      <w:r w:rsidRPr="00F436FA">
        <w:rPr>
          <w:rFonts w:ascii="Calibri" w:eastAsia="Calibri" w:hAnsi="Calibri" w:cs="Times New Roman"/>
          <w:i/>
        </w:rPr>
        <w:t>any</w:t>
      </w:r>
      <w:r w:rsidRPr="00F436FA">
        <w:rPr>
          <w:rFonts w:ascii="Calibri" w:eastAsia="Calibri" w:hAnsi="Calibri" w:cs="Times New Roman"/>
        </w:rPr>
        <w:t xml:space="preserve"> of the following:  print photographs or film negatives, handwritten or print materials, ledgers under 16” long, books, serials (yearbooks will not be accepted for this project) </w:t>
      </w:r>
      <w:r w:rsidRPr="00F436FA">
        <w:rPr>
          <w:rFonts w:ascii="Calibri" w:eastAsia="Calibri" w:hAnsi="Calibri" w:cs="Times New Roman"/>
        </w:rPr>
        <w:br/>
      </w:r>
    </w:p>
    <w:p w14:paraId="60A55886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  <w:b/>
        </w:rPr>
        <w:t>Requirements for participation</w:t>
      </w:r>
      <w:r w:rsidRPr="00F436FA">
        <w:rPr>
          <w:rFonts w:ascii="Calibri" w:eastAsia="Calibri" w:hAnsi="Calibri" w:cs="Times New Roman"/>
        </w:rPr>
        <w:t>:</w:t>
      </w:r>
    </w:p>
    <w:p w14:paraId="4241FC9F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t>If you are selected for participation in the grant, you must be willing to:</w:t>
      </w:r>
    </w:p>
    <w:p w14:paraId="788547D6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Complete the partnership agreement</w:t>
      </w:r>
    </w:p>
    <w:p w14:paraId="2C21C20C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Obtain permissions and copyright clearances if needed for your materials</w:t>
      </w:r>
    </w:p>
    <w:p w14:paraId="261E1004" w14:textId="4D093295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 xml:space="preserve">Carefully follow the instructions provided on the “Rescuing Texas History </w:t>
      </w:r>
      <w:r w:rsidR="00321C6B">
        <w:rPr>
          <w:rFonts w:ascii="Calibri" w:eastAsia="Calibri" w:hAnsi="Calibri" w:cs="Times New Roman"/>
        </w:rPr>
        <w:t>2023</w:t>
      </w:r>
      <w:r w:rsidRPr="00F436FA">
        <w:rPr>
          <w:rFonts w:ascii="Calibri" w:eastAsia="Calibri" w:hAnsi="Calibri" w:cs="Times New Roman"/>
        </w:rPr>
        <w:t xml:space="preserve">” website </w:t>
      </w:r>
      <w:hyperlink r:id="rId7" w:history="1">
        <w:r w:rsidRPr="00F436FA">
          <w:rPr>
            <w:rStyle w:val="Hyperlink"/>
            <w:rFonts w:ascii="Calibri" w:eastAsia="Calibri" w:hAnsi="Calibri" w:cs="Times New Roman"/>
          </w:rPr>
          <w:t>https://library.unt.edu/digital-projects-unit/partners/call-submissions-portal-texas-history/</w:t>
        </w:r>
      </w:hyperlink>
    </w:p>
    <w:p w14:paraId="6A593222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Communicate your needs and concerns to us</w:t>
      </w:r>
    </w:p>
    <w:p w14:paraId="7AE52388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Deliver or ship your physical materials to UNT by the agreed upon date</w:t>
      </w:r>
    </w:p>
    <w:p w14:paraId="439108CC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  <w:b/>
        </w:rPr>
        <w:br/>
      </w:r>
      <w:r w:rsidRPr="00F436FA">
        <w:rPr>
          <w:rFonts w:ascii="Calibri" w:eastAsia="Calibri" w:hAnsi="Calibri" w:cs="Times New Roman"/>
        </w:rPr>
        <w:t>Applications can be mailed or e-mailed to:</w:t>
      </w:r>
    </w:p>
    <w:p w14:paraId="2E0B65A2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Style w:val="Hyperlink"/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t>UNT Libraries</w:t>
      </w:r>
      <w:r w:rsidRPr="00F436FA">
        <w:rPr>
          <w:rFonts w:ascii="Calibri" w:eastAsia="Calibri" w:hAnsi="Calibri" w:cs="Times New Roman"/>
        </w:rPr>
        <w:br/>
        <w:t>Attn: Jake Mangum</w:t>
      </w:r>
      <w:r w:rsidRPr="00F436FA">
        <w:rPr>
          <w:rFonts w:ascii="Calibri" w:eastAsia="Calibri" w:hAnsi="Calibri" w:cs="Times New Roman"/>
        </w:rPr>
        <w:br/>
        <w:t>1155 Union Circle #305190</w:t>
      </w:r>
      <w:r w:rsidRPr="00F436FA">
        <w:rPr>
          <w:rFonts w:ascii="Calibri" w:eastAsia="Calibri" w:hAnsi="Calibri" w:cs="Times New Roman"/>
        </w:rPr>
        <w:br/>
        <w:t>Denton, TX  76203-5017</w:t>
      </w:r>
      <w:r w:rsidRPr="00F436FA">
        <w:rPr>
          <w:rFonts w:ascii="Calibri" w:eastAsia="Calibri" w:hAnsi="Calibri" w:cs="Times New Roman"/>
        </w:rPr>
        <w:br/>
      </w:r>
      <w:r w:rsidRPr="00F436FA">
        <w:rPr>
          <w:rFonts w:ascii="Calibri" w:eastAsia="Calibri" w:hAnsi="Calibri" w:cs="Times New Roman"/>
        </w:rPr>
        <w:fldChar w:fldCharType="begin"/>
      </w:r>
      <w:r w:rsidRPr="00F436FA">
        <w:rPr>
          <w:rFonts w:ascii="Calibri" w:eastAsia="Calibri" w:hAnsi="Calibri" w:cs="Times New Roman"/>
        </w:rPr>
        <w:instrText xml:space="preserve"> HYPERLINK "mailto:jacob.mangum@unt.edu" </w:instrText>
      </w:r>
      <w:r w:rsidRPr="00F436FA">
        <w:rPr>
          <w:rFonts w:ascii="Calibri" w:eastAsia="Calibri" w:hAnsi="Calibri" w:cs="Times New Roman"/>
        </w:rPr>
      </w:r>
      <w:r w:rsidRPr="00F436FA">
        <w:rPr>
          <w:rFonts w:ascii="Calibri" w:eastAsia="Calibri" w:hAnsi="Calibri" w:cs="Times New Roman"/>
        </w:rPr>
        <w:fldChar w:fldCharType="separate"/>
      </w:r>
      <w:r w:rsidRPr="00F436FA">
        <w:rPr>
          <w:rStyle w:val="Hyperlink"/>
          <w:rFonts w:ascii="Calibri" w:eastAsia="Calibri" w:hAnsi="Calibri" w:cs="Times New Roman"/>
        </w:rPr>
        <w:t xml:space="preserve">jacob.mangum@unt.edu </w:t>
      </w:r>
    </w:p>
    <w:p w14:paraId="0646C46F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fldChar w:fldCharType="end"/>
      </w:r>
    </w:p>
    <w:sectPr w:rsidR="00F436FA" w:rsidRPr="00F436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CF6E" w14:textId="77777777" w:rsidR="003D5537" w:rsidRDefault="003D5537" w:rsidP="00FB2D62">
      <w:r>
        <w:separator/>
      </w:r>
    </w:p>
  </w:endnote>
  <w:endnote w:type="continuationSeparator" w:id="0">
    <w:p w14:paraId="041E708A" w14:textId="77777777" w:rsidR="003D5537" w:rsidRDefault="003D5537" w:rsidP="00F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BBC6" w14:textId="77777777" w:rsidR="00FB2D62" w:rsidRDefault="00FB2D62" w:rsidP="00FB2D62">
    <w:pPr>
      <w:pStyle w:val="Footer"/>
      <w:jc w:val="center"/>
      <w:rPr>
        <w:rFonts w:ascii="Centaur" w:hAnsi="Centaur"/>
        <w:sz w:val="20"/>
        <w:szCs w:val="20"/>
      </w:rPr>
    </w:pPr>
    <w:r w:rsidRPr="00474E24">
      <w:rPr>
        <w:rFonts w:ascii="Centaur" w:hAnsi="Centaur"/>
        <w:noProof/>
        <w:sz w:val="20"/>
        <w:szCs w:val="20"/>
        <w:vertAlign w:val="subscript"/>
      </w:rPr>
      <w:drawing>
        <wp:inline distT="0" distB="0" distL="0" distR="0" wp14:anchorId="7538BFA6" wp14:editId="1D1D44EF">
          <wp:extent cx="2457450" cy="13335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C8FF8" w14:textId="77777777" w:rsidR="00FB2D62" w:rsidRPr="00600305" w:rsidRDefault="00FB2D62" w:rsidP="00FB2D62">
    <w:pPr>
      <w:pStyle w:val="Footer"/>
      <w:jc w:val="center"/>
      <w:rPr>
        <w:rFonts w:ascii="Centaur" w:hAnsi="Centaur"/>
        <w:sz w:val="12"/>
        <w:szCs w:val="12"/>
      </w:rPr>
    </w:pPr>
  </w:p>
  <w:p w14:paraId="6C7BEC4A" w14:textId="77777777" w:rsidR="00FB2D62" w:rsidRPr="00474E24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</w:rPr>
    </w:pPr>
    <w:r w:rsidRPr="00474E24">
      <w:rPr>
        <w:rFonts w:ascii="Garamond" w:hAnsi="Garamond"/>
        <w:color w:val="808080"/>
        <w:sz w:val="20"/>
        <w:szCs w:val="20"/>
      </w:rPr>
      <w:t xml:space="preserve">1155 Union Circle #305190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Denton, TX 76203-5017</w:t>
    </w:r>
  </w:p>
  <w:p w14:paraId="6924D2DC" w14:textId="1B6D3D62" w:rsidR="00FB2D62" w:rsidRPr="000E71EA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  <w:sz w:val="20"/>
        <w:szCs w:val="20"/>
      </w:rPr>
    </w:pPr>
    <w:r w:rsidRPr="00474E24">
      <w:rPr>
        <w:rFonts w:ascii="Garamond" w:hAnsi="Garamond"/>
        <w:color w:val="808080"/>
        <w:sz w:val="20"/>
        <w:szCs w:val="20"/>
      </w:rPr>
      <w:t>940.565.</w:t>
    </w:r>
    <w:r w:rsidR="00C33437">
      <w:rPr>
        <w:rFonts w:ascii="Garamond" w:hAnsi="Garamond"/>
        <w:color w:val="808080"/>
        <w:sz w:val="20"/>
        <w:szCs w:val="20"/>
      </w:rPr>
      <w:t>3023</w:t>
    </w:r>
    <w:r w:rsidRPr="00474E24">
      <w:rPr>
        <w:rFonts w:ascii="Garamond" w:hAnsi="Garamond"/>
        <w:color w:val="808080"/>
        <w:sz w:val="20"/>
        <w:szCs w:val="20"/>
      </w:rPr>
      <w:t xml:space="preserve">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 xml:space="preserve">940.369.8760 fax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library.unt.edu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BDD" w14:textId="77777777" w:rsidR="003D5537" w:rsidRDefault="003D5537" w:rsidP="00FB2D62">
      <w:r>
        <w:separator/>
      </w:r>
    </w:p>
  </w:footnote>
  <w:footnote w:type="continuationSeparator" w:id="0">
    <w:p w14:paraId="2281282B" w14:textId="77777777" w:rsidR="003D5537" w:rsidRDefault="003D5537" w:rsidP="00FB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FF5" w14:textId="367F25AA" w:rsidR="00FB2D62" w:rsidRDefault="00FB2D62" w:rsidP="00FB2D62">
    <w:pPr>
      <w:pStyle w:val="Header"/>
    </w:pPr>
    <w:r w:rsidRPr="000C64EA">
      <w:rPr>
        <w:noProof/>
      </w:rPr>
      <w:drawing>
        <wp:inline distT="0" distB="0" distL="0" distR="0" wp14:anchorId="220B9A6C" wp14:editId="322FF78E">
          <wp:extent cx="1069721" cy="1069721"/>
          <wp:effectExtent l="0" t="0" r="0" b="0"/>
          <wp:docPr id="11" name="Picture 11" descr="F:\Desktop\Logos\Portal Logo 2017\PTTH-Logo_SU16_Circl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Logos\Portal Logo 2017\PTTH-Logo_SU16_Circle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14" cy="10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281">
      <w:t xml:space="preserve"> </w:t>
    </w:r>
    <w:r w:rsidR="00D36281">
      <w:tab/>
    </w:r>
    <w:r w:rsidR="00F436FA" w:rsidRPr="00EF51D3">
      <w:rPr>
        <w:rFonts w:ascii="Arial Narrow" w:eastAsia="Calibri" w:hAnsi="Arial Narrow" w:cs="Times New Roman"/>
        <w:color w:val="058140"/>
        <w:sz w:val="32"/>
        <w:szCs w:val="32"/>
      </w:rPr>
      <w:t>Application for Rescuing Texas History 20</w:t>
    </w:r>
    <w:r w:rsidR="00B07515">
      <w:rPr>
        <w:rFonts w:ascii="Arial Narrow" w:eastAsia="Calibri" w:hAnsi="Arial Narrow" w:cs="Times New Roman"/>
        <w:color w:val="058140"/>
        <w:sz w:val="32"/>
        <w:szCs w:val="32"/>
      </w:rPr>
      <w:t>2</w:t>
    </w:r>
    <w:r w:rsidR="00092C34">
      <w:rPr>
        <w:rFonts w:ascii="Arial Narrow" w:eastAsia="Calibri" w:hAnsi="Arial Narrow" w:cs="Times New Roman"/>
        <w:color w:val="058140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3E"/>
    <w:multiLevelType w:val="hybridMultilevel"/>
    <w:tmpl w:val="79C84D1A"/>
    <w:lvl w:ilvl="0" w:tplc="5FF6FC0A">
      <w:start w:val="1"/>
      <w:numFmt w:val="decimal"/>
      <w:lvlText w:val="%1)"/>
      <w:lvlJc w:val="left"/>
      <w:pPr>
        <w:ind w:left="1489" w:hanging="230"/>
      </w:pPr>
      <w:rPr>
        <w:rFonts w:ascii="Calibri" w:eastAsia="Calibri" w:hAnsi="Calibri" w:hint="default"/>
        <w:w w:val="100"/>
        <w:sz w:val="22"/>
        <w:szCs w:val="22"/>
      </w:rPr>
    </w:lvl>
    <w:lvl w:ilvl="1" w:tplc="CB72554C">
      <w:start w:val="1"/>
      <w:numFmt w:val="bullet"/>
      <w:lvlText w:val=""/>
      <w:lvlJc w:val="left"/>
      <w:pPr>
        <w:ind w:left="1979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CC22CE7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0DA61E4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B3AA1E9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1904159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6DE6B07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D42AE2C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AF4688C6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1" w15:restartNumberingAfterBreak="0">
    <w:nsid w:val="1A7B17C9"/>
    <w:multiLevelType w:val="hybridMultilevel"/>
    <w:tmpl w:val="0B88C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14F1D"/>
    <w:multiLevelType w:val="hybridMultilevel"/>
    <w:tmpl w:val="B53AF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66411"/>
    <w:multiLevelType w:val="hybridMultilevel"/>
    <w:tmpl w:val="69C07D2E"/>
    <w:lvl w:ilvl="0" w:tplc="DDB64D9A">
      <w:start w:val="1"/>
      <w:numFmt w:val="bullet"/>
      <w:lvlText w:val=""/>
      <w:lvlJc w:val="left"/>
      <w:pPr>
        <w:ind w:left="19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AA2A41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2" w:tplc="3F10D126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2FCEFC0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4" w:tplc="2F6224A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5" w:tplc="156C220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8D64C42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0872515A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  <w:lvl w:ilvl="8" w:tplc="74AC8A40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4" w15:restartNumberingAfterBreak="0">
    <w:nsid w:val="77281674"/>
    <w:multiLevelType w:val="hybridMultilevel"/>
    <w:tmpl w:val="712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1F7"/>
    <w:multiLevelType w:val="hybridMultilevel"/>
    <w:tmpl w:val="27C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D19C6"/>
    <w:multiLevelType w:val="hybridMultilevel"/>
    <w:tmpl w:val="D0E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8699">
    <w:abstractNumId w:val="5"/>
  </w:num>
  <w:num w:numId="2" w16cid:durableId="343286785">
    <w:abstractNumId w:val="1"/>
  </w:num>
  <w:num w:numId="3" w16cid:durableId="697895855">
    <w:abstractNumId w:val="2"/>
  </w:num>
  <w:num w:numId="4" w16cid:durableId="1855068543">
    <w:abstractNumId w:val="0"/>
  </w:num>
  <w:num w:numId="5" w16cid:durableId="1368532742">
    <w:abstractNumId w:val="3"/>
  </w:num>
  <w:num w:numId="6" w16cid:durableId="1624769750">
    <w:abstractNumId w:val="6"/>
  </w:num>
  <w:num w:numId="7" w16cid:durableId="130758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62"/>
    <w:rsid w:val="00092C34"/>
    <w:rsid w:val="00251CBD"/>
    <w:rsid w:val="002A3980"/>
    <w:rsid w:val="00321C6B"/>
    <w:rsid w:val="0033382B"/>
    <w:rsid w:val="003D5537"/>
    <w:rsid w:val="00610A5E"/>
    <w:rsid w:val="0098519A"/>
    <w:rsid w:val="00A52FFC"/>
    <w:rsid w:val="00B07515"/>
    <w:rsid w:val="00C33437"/>
    <w:rsid w:val="00D36281"/>
    <w:rsid w:val="00D8012D"/>
    <w:rsid w:val="00F436FA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E3239B"/>
  <w15:chartTrackingRefBased/>
  <w15:docId w15:val="{57CA7EEB-A426-445D-93A4-5E1D925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2D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62"/>
  </w:style>
  <w:style w:type="paragraph" w:styleId="Footer">
    <w:name w:val="footer"/>
    <w:basedOn w:val="Normal"/>
    <w:link w:val="Foot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62"/>
  </w:style>
  <w:style w:type="paragraph" w:styleId="NormalWeb">
    <w:name w:val="Normal (Web)"/>
    <w:basedOn w:val="Normal"/>
    <w:uiPriority w:val="99"/>
    <w:semiHidden/>
    <w:unhideWhenUsed/>
    <w:rsid w:val="00FB2D6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6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8519A"/>
  </w:style>
  <w:style w:type="paragraph" w:styleId="ListParagraph">
    <w:name w:val="List Paragraph"/>
    <w:basedOn w:val="Normal"/>
    <w:uiPriority w:val="1"/>
    <w:qFormat/>
    <w:rsid w:val="0098519A"/>
  </w:style>
  <w:style w:type="paragraph" w:styleId="BodyText">
    <w:name w:val="Body Text"/>
    <w:basedOn w:val="Normal"/>
    <w:link w:val="BodyTextChar"/>
    <w:uiPriority w:val="1"/>
    <w:qFormat/>
    <w:rsid w:val="0098519A"/>
    <w:pPr>
      <w:ind w:left="19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8519A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4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unt.edu/digital-projects-unit/partners/call-submissions-portal-texas-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Jacob</dc:creator>
  <cp:keywords/>
  <dc:description/>
  <cp:lastModifiedBy>Mangum, Jacob</cp:lastModifiedBy>
  <cp:revision>4</cp:revision>
  <cp:lastPrinted>2019-05-31T15:10:00Z</cp:lastPrinted>
  <dcterms:created xsi:type="dcterms:W3CDTF">2023-05-03T13:09:00Z</dcterms:created>
  <dcterms:modified xsi:type="dcterms:W3CDTF">2024-05-17T16:40:00Z</dcterms:modified>
</cp:coreProperties>
</file>